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33" w:rsidRDefault="00711FE4" w:rsidP="00552ED3">
      <w:pPr>
        <w:spacing w:after="0" w:line="240" w:lineRule="auto"/>
        <w:jc w:val="center"/>
        <w:rPr>
          <w:b/>
        </w:rPr>
      </w:pPr>
      <w:r>
        <w:rPr>
          <w:b/>
        </w:rPr>
        <w:t xml:space="preserve">FPRI </w:t>
      </w:r>
      <w:r w:rsidR="00C06226" w:rsidRPr="00C06226">
        <w:rPr>
          <w:b/>
        </w:rPr>
        <w:t>Lesson Plan – South Korea’s Demographic Challenge</w:t>
      </w:r>
    </w:p>
    <w:p w:rsidR="00552ED3" w:rsidRDefault="00552ED3" w:rsidP="00552ED3">
      <w:pPr>
        <w:spacing w:after="0" w:line="240" w:lineRule="auto"/>
        <w:jc w:val="center"/>
        <w:rPr>
          <w:b/>
        </w:rPr>
      </w:pPr>
      <w:r>
        <w:rPr>
          <w:b/>
        </w:rPr>
        <w:t xml:space="preserve">Larry </w:t>
      </w:r>
      <w:proofErr w:type="spellStart"/>
      <w:r>
        <w:rPr>
          <w:b/>
        </w:rPr>
        <w:t>Letellier</w:t>
      </w:r>
      <w:proofErr w:type="spellEnd"/>
    </w:p>
    <w:p w:rsidR="00552ED3" w:rsidRPr="00C06226" w:rsidRDefault="00552ED3" w:rsidP="00552ED3">
      <w:pPr>
        <w:spacing w:after="0" w:line="240" w:lineRule="auto"/>
        <w:jc w:val="center"/>
        <w:rPr>
          <w:b/>
        </w:rPr>
      </w:pPr>
    </w:p>
    <w:p w:rsidR="00C06226" w:rsidRDefault="00C06226" w:rsidP="00C06226">
      <w:pPr>
        <w:spacing w:after="0" w:line="240" w:lineRule="auto"/>
      </w:pPr>
      <w:r w:rsidRPr="00C06226">
        <w:rPr>
          <w:b/>
        </w:rPr>
        <w:t>Grade Levels:</w:t>
      </w:r>
      <w:r>
        <w:t xml:space="preserve"> 9-12</w:t>
      </w:r>
      <w:r w:rsidR="005E530F">
        <w:t xml:space="preserve"> (</w:t>
      </w:r>
      <w:r w:rsidR="00CD7D96">
        <w:t>especiall</w:t>
      </w:r>
      <w:r w:rsidR="005E530F">
        <w:t>y AP Human Geography classes)</w:t>
      </w:r>
    </w:p>
    <w:p w:rsidR="00C06226" w:rsidRDefault="00C06226" w:rsidP="00C06226">
      <w:pPr>
        <w:spacing w:after="0" w:line="240" w:lineRule="auto"/>
      </w:pPr>
    </w:p>
    <w:p w:rsidR="00C06226" w:rsidRPr="00C06226" w:rsidRDefault="00C06226" w:rsidP="00C06226">
      <w:pPr>
        <w:spacing w:after="0" w:line="240" w:lineRule="auto"/>
        <w:rPr>
          <w:b/>
        </w:rPr>
      </w:pPr>
      <w:r w:rsidRPr="00C06226">
        <w:rPr>
          <w:b/>
        </w:rPr>
        <w:t>Length of Time:</w:t>
      </w:r>
      <w:r w:rsidR="008652C0">
        <w:rPr>
          <w:b/>
        </w:rPr>
        <w:t xml:space="preserve">  </w:t>
      </w:r>
      <w:r w:rsidR="008652C0" w:rsidRPr="008652C0">
        <w:t>Several class periods</w:t>
      </w:r>
    </w:p>
    <w:p w:rsidR="00C06226" w:rsidRDefault="00C06226" w:rsidP="00C06226">
      <w:pPr>
        <w:spacing w:after="0" w:line="240" w:lineRule="auto"/>
      </w:pPr>
    </w:p>
    <w:p w:rsidR="00C06226" w:rsidRPr="00C06226" w:rsidRDefault="00C06226" w:rsidP="00C06226">
      <w:pPr>
        <w:spacing w:after="0" w:line="240" w:lineRule="auto"/>
        <w:rPr>
          <w:b/>
        </w:rPr>
      </w:pPr>
      <w:r w:rsidRPr="00C06226">
        <w:rPr>
          <w:b/>
        </w:rPr>
        <w:t>Objectives:</w:t>
      </w:r>
    </w:p>
    <w:p w:rsidR="00C06226" w:rsidRDefault="00CC2E35" w:rsidP="00C06226">
      <w:pPr>
        <w:spacing w:after="0" w:line="240" w:lineRule="auto"/>
      </w:pPr>
      <w:r>
        <w:t>Students will be able to …</w:t>
      </w:r>
    </w:p>
    <w:p w:rsidR="00CC2E35" w:rsidRDefault="00CC2E35" w:rsidP="00CC2E35">
      <w:pPr>
        <w:pStyle w:val="ListParagraph"/>
        <w:numPr>
          <w:ilvl w:val="0"/>
          <w:numId w:val="2"/>
        </w:numPr>
        <w:spacing w:after="0" w:line="240" w:lineRule="auto"/>
      </w:pPr>
      <w:r>
        <w:t>Analyze population composition using relevant demographic data</w:t>
      </w:r>
    </w:p>
    <w:p w:rsidR="00CC2E35" w:rsidRDefault="00CC2E35" w:rsidP="00CC2E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Utilize demographic data to predict future population growth/decline </w:t>
      </w:r>
    </w:p>
    <w:p w:rsidR="00CC2E35" w:rsidRDefault="00CC2E35" w:rsidP="00CC2E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Identify the factors that </w:t>
      </w:r>
      <w:r w:rsidR="008652C0">
        <w:t>determine</w:t>
      </w:r>
      <w:r>
        <w:t xml:space="preserve"> </w:t>
      </w:r>
      <w:r w:rsidR="000662F2">
        <w:t>birth and death rates</w:t>
      </w:r>
    </w:p>
    <w:p w:rsidR="007C06A6" w:rsidRDefault="007C06A6" w:rsidP="00CC2E35">
      <w:pPr>
        <w:pStyle w:val="ListParagraph"/>
        <w:numPr>
          <w:ilvl w:val="0"/>
          <w:numId w:val="2"/>
        </w:numPr>
        <w:spacing w:after="0" w:line="240" w:lineRule="auto"/>
      </w:pPr>
      <w:r>
        <w:t>Explain why population growth has dropped so precipitously in many developed countries</w:t>
      </w:r>
      <w:r w:rsidR="006A3A9E">
        <w:t xml:space="preserve"> (</w:t>
      </w:r>
      <w:r w:rsidR="00FD1433">
        <w:t>esp</w:t>
      </w:r>
      <w:r w:rsidR="006A3A9E">
        <w:t>. South Korea)</w:t>
      </w:r>
    </w:p>
    <w:p w:rsidR="007C06A6" w:rsidRDefault="0091644B" w:rsidP="00CC2E35">
      <w:pPr>
        <w:pStyle w:val="ListParagraph"/>
        <w:numPr>
          <w:ilvl w:val="0"/>
          <w:numId w:val="2"/>
        </w:numPr>
        <w:spacing w:after="0" w:line="240" w:lineRule="auto"/>
      </w:pPr>
      <w:r>
        <w:t>Propose potential policies</w:t>
      </w:r>
      <w:r w:rsidR="008652C0">
        <w:t xml:space="preserve"> that countries facing population decline </w:t>
      </w:r>
      <w:r w:rsidR="00615726">
        <w:t>might adopt (</w:t>
      </w:r>
      <w:r w:rsidR="00FD1433">
        <w:t>esp</w:t>
      </w:r>
      <w:r w:rsidR="006A3A9E">
        <w:t>. South Korea)</w:t>
      </w:r>
    </w:p>
    <w:p w:rsidR="006A3A9E" w:rsidRDefault="006A3A9E" w:rsidP="006A3A9E">
      <w:pPr>
        <w:pStyle w:val="ListParagraph"/>
        <w:spacing w:after="0" w:line="240" w:lineRule="auto"/>
        <w:ind w:left="1080"/>
      </w:pPr>
    </w:p>
    <w:p w:rsidR="00C06226" w:rsidRPr="00C06226" w:rsidRDefault="00C06226" w:rsidP="00C06226">
      <w:pPr>
        <w:spacing w:after="0" w:line="240" w:lineRule="auto"/>
        <w:rPr>
          <w:b/>
        </w:rPr>
      </w:pPr>
      <w:r w:rsidRPr="00C06226">
        <w:rPr>
          <w:b/>
        </w:rPr>
        <w:t>AP Human Geography Standards:</w:t>
      </w:r>
    </w:p>
    <w:p w:rsidR="00C06226" w:rsidRDefault="00CC2E35" w:rsidP="00C06226">
      <w:pPr>
        <w:spacing w:after="0" w:line="240" w:lineRule="auto"/>
      </w:pPr>
      <w:r>
        <w:t>II</w:t>
      </w:r>
      <w:proofErr w:type="gramStart"/>
      <w:r>
        <w:t>.  Population</w:t>
      </w:r>
      <w:proofErr w:type="gramEnd"/>
      <w:r>
        <w:t xml:space="preserve"> and Migration</w:t>
      </w:r>
    </w:p>
    <w:p w:rsidR="00CC2E35" w:rsidRDefault="00CC2E35" w:rsidP="00CC2E35">
      <w:pPr>
        <w:pStyle w:val="ListParagraph"/>
        <w:numPr>
          <w:ilvl w:val="0"/>
          <w:numId w:val="1"/>
        </w:numPr>
        <w:spacing w:after="0" w:line="240" w:lineRule="auto"/>
      </w:pPr>
      <w:r>
        <w:t>Knowledge of the geographic patterns and characteristics of human populations</w:t>
      </w:r>
    </w:p>
    <w:p w:rsidR="00CC2E35" w:rsidRDefault="00CC2E35" w:rsidP="00CC2E35">
      <w:pPr>
        <w:pStyle w:val="ListParagraph"/>
        <w:numPr>
          <w:ilvl w:val="0"/>
          <w:numId w:val="1"/>
        </w:numPr>
        <w:spacing w:after="0" w:line="240" w:lineRule="auto"/>
      </w:pPr>
      <w:r>
        <w:t>Populations grow and decline over time and space</w:t>
      </w:r>
    </w:p>
    <w:p w:rsidR="00CC2E35" w:rsidRDefault="00CC2E35" w:rsidP="00CC2E35">
      <w:pPr>
        <w:pStyle w:val="ListParagraph"/>
        <w:numPr>
          <w:ilvl w:val="0"/>
          <w:numId w:val="1"/>
        </w:numPr>
        <w:spacing w:after="0" w:line="240" w:lineRule="auto"/>
      </w:pPr>
      <w:r>
        <w:t>Causes and consequences of migration are influenced by cultural, demographic, economic, environmental, and political factors.</w:t>
      </w:r>
    </w:p>
    <w:p w:rsidR="006A3A9E" w:rsidRDefault="006A3A9E" w:rsidP="008B76A9">
      <w:pPr>
        <w:pStyle w:val="ListParagraph"/>
        <w:spacing w:after="0" w:line="240" w:lineRule="auto"/>
      </w:pPr>
    </w:p>
    <w:p w:rsidR="004136A8" w:rsidRPr="004136A8" w:rsidRDefault="004136A8" w:rsidP="004136A8">
      <w:pPr>
        <w:spacing w:after="0" w:line="240" w:lineRule="auto"/>
        <w:rPr>
          <w:b/>
        </w:rPr>
      </w:pPr>
      <w:r w:rsidRPr="004136A8">
        <w:rPr>
          <w:b/>
        </w:rPr>
        <w:t>Virginia World Geography Standards:</w:t>
      </w:r>
    </w:p>
    <w:p w:rsidR="004136A8" w:rsidRPr="004136A8" w:rsidRDefault="004136A8" w:rsidP="004136A8">
      <w:pPr>
        <w:pStyle w:val="SOLNumber"/>
        <w:spacing w:before="0"/>
        <w:rPr>
          <w:rFonts w:asciiTheme="minorHAnsi" w:eastAsiaTheme="minorHAnsi" w:hAnsiTheme="minorHAnsi" w:cstheme="minorBidi"/>
        </w:rPr>
      </w:pPr>
      <w:r w:rsidRPr="004136A8">
        <w:rPr>
          <w:rFonts w:asciiTheme="minorHAnsi" w:eastAsiaTheme="minorHAnsi" w:hAnsiTheme="minorHAnsi" w:cstheme="minorBidi"/>
        </w:rPr>
        <w:t>WG.5</w:t>
      </w:r>
      <w:r w:rsidRPr="004136A8">
        <w:rPr>
          <w:rFonts w:asciiTheme="minorHAnsi" w:eastAsiaTheme="minorHAnsi" w:hAnsiTheme="minorHAnsi" w:cstheme="minorBidi"/>
        </w:rPr>
        <w:tab/>
        <w:t>The student will compare and contrast the distribution, growth rates, and characteristics of human population in terms of settlement patterns and the location of natural and capital resources.</w:t>
      </w:r>
    </w:p>
    <w:p w:rsidR="004136A8" w:rsidRPr="004136A8" w:rsidRDefault="004136A8" w:rsidP="004136A8">
      <w:pPr>
        <w:pStyle w:val="SOLNumber"/>
        <w:spacing w:before="0"/>
        <w:rPr>
          <w:rFonts w:asciiTheme="minorHAnsi" w:eastAsiaTheme="minorHAnsi" w:hAnsiTheme="minorHAnsi" w:cstheme="minorBidi"/>
        </w:rPr>
      </w:pPr>
      <w:r w:rsidRPr="004136A8">
        <w:rPr>
          <w:rFonts w:asciiTheme="minorHAnsi" w:eastAsiaTheme="minorHAnsi" w:hAnsiTheme="minorHAnsi" w:cstheme="minorBidi"/>
        </w:rPr>
        <w:t>WG.6</w:t>
      </w:r>
      <w:r w:rsidRPr="004136A8">
        <w:rPr>
          <w:rFonts w:asciiTheme="minorHAnsi" w:eastAsiaTheme="minorHAnsi" w:hAnsiTheme="minorHAnsi" w:cstheme="minorBidi"/>
        </w:rPr>
        <w:tab/>
        <w:t>The student will analyze past and present trends in human migration and cultural interaction as they are influenced by social, economic, political, and environmental factors.</w:t>
      </w:r>
    </w:p>
    <w:p w:rsidR="004136A8" w:rsidRPr="004136A8" w:rsidRDefault="004136A8" w:rsidP="004136A8">
      <w:pPr>
        <w:pStyle w:val="SOLNumber"/>
        <w:spacing w:before="0"/>
        <w:rPr>
          <w:rFonts w:asciiTheme="minorHAnsi" w:eastAsiaTheme="minorHAnsi" w:hAnsiTheme="minorHAnsi" w:cstheme="minorBidi"/>
        </w:rPr>
      </w:pPr>
      <w:r w:rsidRPr="004136A8">
        <w:rPr>
          <w:rFonts w:asciiTheme="minorHAnsi" w:eastAsiaTheme="minorHAnsi" w:hAnsiTheme="minorHAnsi" w:cstheme="minorBidi"/>
        </w:rPr>
        <w:t>WG.7</w:t>
      </w:r>
      <w:r w:rsidRPr="004136A8">
        <w:rPr>
          <w:rFonts w:asciiTheme="minorHAnsi" w:eastAsiaTheme="minorHAnsi" w:hAnsiTheme="minorHAnsi" w:cstheme="minorBidi"/>
        </w:rPr>
        <w:tab/>
        <w:t>The student will identify types of natural, human, and capital resources and explain their significance by</w:t>
      </w:r>
    </w:p>
    <w:p w:rsidR="004136A8" w:rsidRPr="004136A8" w:rsidRDefault="004136A8" w:rsidP="004136A8">
      <w:pPr>
        <w:pStyle w:val="SOLNumber"/>
        <w:spacing w:before="0"/>
        <w:ind w:firstLine="0"/>
        <w:rPr>
          <w:rFonts w:asciiTheme="minorHAnsi" w:eastAsiaTheme="minorHAnsi" w:hAnsiTheme="minorHAnsi" w:cstheme="minorBidi"/>
        </w:rPr>
      </w:pPr>
      <w:r w:rsidRPr="004136A8">
        <w:rPr>
          <w:rFonts w:asciiTheme="minorHAnsi" w:eastAsiaTheme="minorHAnsi" w:hAnsiTheme="minorHAnsi" w:cstheme="minorBidi"/>
        </w:rPr>
        <w:t>a)</w:t>
      </w:r>
      <w:r w:rsidRPr="004136A8">
        <w:rPr>
          <w:rFonts w:asciiTheme="minorHAnsi" w:eastAsiaTheme="minorHAnsi" w:hAnsiTheme="minorHAnsi" w:cstheme="minorBidi"/>
        </w:rPr>
        <w:tab/>
      </w:r>
      <w:proofErr w:type="gramStart"/>
      <w:r w:rsidRPr="004136A8">
        <w:rPr>
          <w:rFonts w:asciiTheme="minorHAnsi" w:eastAsiaTheme="minorHAnsi" w:hAnsiTheme="minorHAnsi" w:cstheme="minorBidi"/>
        </w:rPr>
        <w:t>showing</w:t>
      </w:r>
      <w:proofErr w:type="gramEnd"/>
      <w:r w:rsidRPr="004136A8">
        <w:rPr>
          <w:rFonts w:asciiTheme="minorHAnsi" w:eastAsiaTheme="minorHAnsi" w:hAnsiTheme="minorHAnsi" w:cstheme="minorBidi"/>
        </w:rPr>
        <w:t xml:space="preserve"> their influence on patterns of economic activity and land use;</w:t>
      </w:r>
    </w:p>
    <w:p w:rsidR="004136A8" w:rsidRPr="004136A8" w:rsidRDefault="004136A8" w:rsidP="004136A8">
      <w:pPr>
        <w:pStyle w:val="SOLNumber"/>
        <w:spacing w:before="0"/>
        <w:ind w:firstLine="0"/>
        <w:rPr>
          <w:rFonts w:asciiTheme="minorHAnsi" w:eastAsiaTheme="minorHAnsi" w:hAnsiTheme="minorHAnsi" w:cstheme="minorBidi"/>
        </w:rPr>
      </w:pPr>
      <w:r w:rsidRPr="004136A8">
        <w:rPr>
          <w:rFonts w:asciiTheme="minorHAnsi" w:eastAsiaTheme="minorHAnsi" w:hAnsiTheme="minorHAnsi" w:cstheme="minorBidi"/>
        </w:rPr>
        <w:t>b)</w:t>
      </w:r>
      <w:r w:rsidRPr="004136A8">
        <w:rPr>
          <w:rFonts w:asciiTheme="minorHAnsi" w:eastAsiaTheme="minorHAnsi" w:hAnsiTheme="minorHAnsi" w:cstheme="minorBidi"/>
        </w:rPr>
        <w:tab/>
      </w:r>
      <w:proofErr w:type="gramStart"/>
      <w:r w:rsidRPr="004136A8">
        <w:rPr>
          <w:rFonts w:asciiTheme="minorHAnsi" w:eastAsiaTheme="minorHAnsi" w:hAnsiTheme="minorHAnsi" w:cstheme="minorBidi"/>
        </w:rPr>
        <w:t>evaluating</w:t>
      </w:r>
      <w:proofErr w:type="gramEnd"/>
      <w:r w:rsidRPr="004136A8">
        <w:rPr>
          <w:rFonts w:asciiTheme="minorHAnsi" w:eastAsiaTheme="minorHAnsi" w:hAnsiTheme="minorHAnsi" w:cstheme="minorBidi"/>
        </w:rPr>
        <w:t xml:space="preserve"> perspectives and consequences regarding the use of resources.</w:t>
      </w:r>
    </w:p>
    <w:p w:rsidR="004136A8" w:rsidRPr="004136A8" w:rsidRDefault="004136A8" w:rsidP="004136A8">
      <w:pPr>
        <w:pStyle w:val="SOLNumber"/>
        <w:spacing w:before="0"/>
        <w:rPr>
          <w:rFonts w:asciiTheme="minorHAnsi" w:eastAsiaTheme="minorHAnsi" w:hAnsiTheme="minorHAnsi" w:cstheme="minorBidi"/>
        </w:rPr>
      </w:pPr>
      <w:r w:rsidRPr="004136A8">
        <w:rPr>
          <w:rFonts w:asciiTheme="minorHAnsi" w:eastAsiaTheme="minorHAnsi" w:hAnsiTheme="minorHAnsi" w:cstheme="minorBidi"/>
        </w:rPr>
        <w:t>WG.8</w:t>
      </w:r>
      <w:r w:rsidRPr="004136A8">
        <w:rPr>
          <w:rFonts w:asciiTheme="minorHAnsi" w:eastAsiaTheme="minorHAnsi" w:hAnsiTheme="minorHAnsi" w:cstheme="minorBidi"/>
        </w:rPr>
        <w:tab/>
        <w:t>The student will distinguish between developed and developing countries and relate the level of economic development to the standard of living and quality of life.</w:t>
      </w:r>
    </w:p>
    <w:p w:rsidR="004136A8" w:rsidRPr="004136A8" w:rsidRDefault="004136A8" w:rsidP="004136A8">
      <w:pPr>
        <w:pStyle w:val="SOLNumber"/>
        <w:spacing w:before="0"/>
        <w:rPr>
          <w:rFonts w:asciiTheme="minorHAnsi" w:eastAsiaTheme="minorHAnsi" w:hAnsiTheme="minorHAnsi" w:cstheme="minorBidi"/>
        </w:rPr>
      </w:pPr>
      <w:r w:rsidRPr="004136A8">
        <w:rPr>
          <w:rFonts w:asciiTheme="minorHAnsi" w:eastAsiaTheme="minorHAnsi" w:hAnsiTheme="minorHAnsi" w:cstheme="minorBidi"/>
        </w:rPr>
        <w:t>WG.12</w:t>
      </w:r>
      <w:r w:rsidRPr="004136A8">
        <w:rPr>
          <w:rFonts w:asciiTheme="minorHAnsi" w:eastAsiaTheme="minorHAnsi" w:hAnsiTheme="minorHAnsi" w:cstheme="minorBidi"/>
        </w:rPr>
        <w:tab/>
        <w:t>The student will apply geography to interpret the past, understand the present, and plan for the future by</w:t>
      </w:r>
    </w:p>
    <w:p w:rsidR="004136A8" w:rsidRPr="004136A8" w:rsidRDefault="004136A8" w:rsidP="004136A8">
      <w:pPr>
        <w:pStyle w:val="SOLBullet"/>
        <w:rPr>
          <w:rFonts w:asciiTheme="minorHAnsi" w:eastAsiaTheme="minorHAnsi" w:hAnsiTheme="minorHAnsi" w:cstheme="minorBidi"/>
          <w:szCs w:val="22"/>
        </w:rPr>
      </w:pPr>
      <w:r w:rsidRPr="004136A8">
        <w:rPr>
          <w:rFonts w:asciiTheme="minorHAnsi" w:eastAsiaTheme="minorHAnsi" w:hAnsiTheme="minorHAnsi" w:cstheme="minorBidi"/>
          <w:szCs w:val="22"/>
        </w:rPr>
        <w:t>a)</w:t>
      </w:r>
      <w:r w:rsidRPr="004136A8">
        <w:rPr>
          <w:rFonts w:asciiTheme="minorHAnsi" w:eastAsiaTheme="minorHAnsi" w:hAnsiTheme="minorHAnsi" w:cstheme="minorBidi"/>
          <w:szCs w:val="22"/>
        </w:rPr>
        <w:tab/>
      </w:r>
      <w:proofErr w:type="gramStart"/>
      <w:r w:rsidRPr="004136A8">
        <w:rPr>
          <w:rFonts w:asciiTheme="minorHAnsi" w:eastAsiaTheme="minorHAnsi" w:hAnsiTheme="minorHAnsi" w:cstheme="minorBidi"/>
          <w:szCs w:val="22"/>
        </w:rPr>
        <w:t>using</w:t>
      </w:r>
      <w:proofErr w:type="gramEnd"/>
      <w:r w:rsidRPr="004136A8">
        <w:rPr>
          <w:rFonts w:asciiTheme="minorHAnsi" w:eastAsiaTheme="minorHAnsi" w:hAnsiTheme="minorHAnsi" w:cstheme="minorBidi"/>
          <w:szCs w:val="22"/>
        </w:rPr>
        <w:t xml:space="preserve"> geographic knowledge, skills, and perspectives to analyze problems and make decisions;</w:t>
      </w:r>
    </w:p>
    <w:p w:rsidR="004136A8" w:rsidRDefault="004136A8" w:rsidP="00EC0053">
      <w:pPr>
        <w:pStyle w:val="SOLBullet"/>
        <w:rPr>
          <w:rFonts w:asciiTheme="minorHAnsi" w:eastAsiaTheme="minorHAnsi" w:hAnsiTheme="minorHAnsi" w:cstheme="minorBidi"/>
          <w:szCs w:val="22"/>
        </w:rPr>
      </w:pPr>
      <w:r w:rsidRPr="004136A8">
        <w:rPr>
          <w:rFonts w:asciiTheme="minorHAnsi" w:eastAsiaTheme="minorHAnsi" w:hAnsiTheme="minorHAnsi" w:cstheme="minorBidi"/>
          <w:szCs w:val="22"/>
        </w:rPr>
        <w:t>b)</w:t>
      </w:r>
      <w:r w:rsidRPr="004136A8">
        <w:rPr>
          <w:rFonts w:asciiTheme="minorHAnsi" w:eastAsiaTheme="minorHAnsi" w:hAnsiTheme="minorHAnsi" w:cstheme="minorBidi"/>
          <w:szCs w:val="22"/>
        </w:rPr>
        <w:tab/>
      </w:r>
      <w:proofErr w:type="gramStart"/>
      <w:r w:rsidRPr="004136A8">
        <w:rPr>
          <w:rFonts w:asciiTheme="minorHAnsi" w:eastAsiaTheme="minorHAnsi" w:hAnsiTheme="minorHAnsi" w:cstheme="minorBidi"/>
          <w:szCs w:val="22"/>
        </w:rPr>
        <w:t>relating</w:t>
      </w:r>
      <w:proofErr w:type="gramEnd"/>
      <w:r w:rsidRPr="004136A8">
        <w:rPr>
          <w:rFonts w:asciiTheme="minorHAnsi" w:eastAsiaTheme="minorHAnsi" w:hAnsiTheme="minorHAnsi" w:cstheme="minorBidi"/>
          <w:szCs w:val="22"/>
        </w:rPr>
        <w:t xml:space="preserve"> current events to the physical and human characteristics of places and regions.</w:t>
      </w:r>
    </w:p>
    <w:p w:rsidR="00C06226" w:rsidRDefault="00C06226" w:rsidP="00C06226">
      <w:pPr>
        <w:spacing w:after="0" w:line="240" w:lineRule="auto"/>
      </w:pPr>
    </w:p>
    <w:p w:rsidR="00C06226" w:rsidRPr="00C06226" w:rsidRDefault="00C06226" w:rsidP="00C06226">
      <w:pPr>
        <w:spacing w:after="0" w:line="240" w:lineRule="auto"/>
        <w:rPr>
          <w:b/>
        </w:rPr>
      </w:pPr>
      <w:r w:rsidRPr="00C06226">
        <w:rPr>
          <w:b/>
        </w:rPr>
        <w:t>Lesson Content:</w:t>
      </w:r>
    </w:p>
    <w:p w:rsidR="00C06226" w:rsidRDefault="00C06226" w:rsidP="00C06226">
      <w:pPr>
        <w:spacing w:after="0" w:line="240" w:lineRule="auto"/>
      </w:pPr>
    </w:p>
    <w:p w:rsidR="00C06226" w:rsidRPr="00E81FC1" w:rsidRDefault="00A15A69" w:rsidP="00A15A6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 Anticipatory Set – </w:t>
      </w:r>
      <w:r>
        <w:t xml:space="preserve">Teacher will </w:t>
      </w:r>
      <w:r w:rsidR="00D61339">
        <w:t xml:space="preserve">survey </w:t>
      </w:r>
      <w:r>
        <w:t>students</w:t>
      </w:r>
      <w:r w:rsidR="00D61339">
        <w:t xml:space="preserve"> </w:t>
      </w:r>
      <w:r w:rsidR="001472F1">
        <w:t>on</w:t>
      </w:r>
      <w:r w:rsidR="00D61339">
        <w:t xml:space="preserve"> </w:t>
      </w:r>
      <w:r>
        <w:t>how many children they would ideally like to have</w:t>
      </w:r>
      <w:r w:rsidR="00D61339">
        <w:t xml:space="preserve"> as adults</w:t>
      </w:r>
      <w:r>
        <w:t xml:space="preserve">.  </w:t>
      </w:r>
      <w:r w:rsidR="00D61339">
        <w:t>The discussion will focus on their reasons for wanting large families, small families, no families, etc.</w:t>
      </w:r>
    </w:p>
    <w:p w:rsidR="00E81FC1" w:rsidRPr="00D61339" w:rsidRDefault="00E81FC1" w:rsidP="00E81FC1">
      <w:pPr>
        <w:pStyle w:val="ListParagraph"/>
        <w:spacing w:after="0" w:line="240" w:lineRule="auto"/>
        <w:rPr>
          <w:b/>
        </w:rPr>
      </w:pPr>
    </w:p>
    <w:p w:rsidR="00D61339" w:rsidRDefault="00D61339" w:rsidP="00A15A6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lastRenderedPageBreak/>
        <w:t>Presentation of Content</w:t>
      </w:r>
    </w:p>
    <w:p w:rsidR="00D61339" w:rsidRDefault="00D61339" w:rsidP="00E51DB9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General Population Concepts – </w:t>
      </w:r>
      <w:r>
        <w:t>Instructor will provide students with the basics of population geography</w:t>
      </w:r>
      <w:r w:rsidR="00EA4E4A">
        <w:t xml:space="preserve"> in a PowerPoint presentation, focusing on those factors that cause populations to grow or shrink</w:t>
      </w:r>
      <w:r w:rsidR="00663073">
        <w:t xml:space="preserve"> and the consequences of rapid </w:t>
      </w:r>
      <w:r w:rsidR="00D53351">
        <w:t>population growth and/or decline (see attached PPT –</w:t>
      </w:r>
      <w:r w:rsidR="00D53351">
        <w:rPr>
          <w:b/>
        </w:rPr>
        <w:t xml:space="preserve"> “Population Intro (FPRI)”)</w:t>
      </w:r>
    </w:p>
    <w:p w:rsidR="00EA4E4A" w:rsidRDefault="00EA4E4A" w:rsidP="0047431A">
      <w:pPr>
        <w:pStyle w:val="ListParagraph"/>
        <w:spacing w:after="0" w:line="240" w:lineRule="auto"/>
        <w:ind w:left="1440" w:hanging="360"/>
      </w:pPr>
      <w:r>
        <w:rPr>
          <w:b/>
        </w:rPr>
        <w:t xml:space="preserve">- </w:t>
      </w:r>
      <w:r w:rsidR="00A12A80">
        <w:t>Baby Boom: Any sudden large increase in the birthrate (e.g. post-WWII United States)</w:t>
      </w:r>
    </w:p>
    <w:p w:rsidR="009655CE" w:rsidRPr="00A12A80" w:rsidRDefault="009655CE" w:rsidP="0047431A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Cohort: Any group of people sharing some common time-based characteristic (e.g. year of birth)</w:t>
      </w:r>
    </w:p>
    <w:p w:rsidR="00D61339" w:rsidRDefault="00D61339" w:rsidP="0047431A">
      <w:pPr>
        <w:pStyle w:val="ListParagraph"/>
        <w:spacing w:after="0" w:line="240" w:lineRule="auto"/>
        <w:ind w:left="1440" w:hanging="360"/>
      </w:pPr>
      <w:r>
        <w:rPr>
          <w:b/>
        </w:rPr>
        <w:t xml:space="preserve">- </w:t>
      </w:r>
      <w:r w:rsidR="00EA4E4A">
        <w:t>Crude Birth Rate: Annual number of live babies born per 1,000 individuals within a given population</w:t>
      </w:r>
    </w:p>
    <w:p w:rsidR="00EA4E4A" w:rsidRDefault="00EA4E4A" w:rsidP="0047431A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Crude Death Rate: </w:t>
      </w:r>
      <w:r w:rsidR="00652168">
        <w:t>Annual number of deaths per 1,000 individuals within a given population</w:t>
      </w:r>
    </w:p>
    <w:p w:rsidR="00EA4E4A" w:rsidRDefault="00EA4E4A" w:rsidP="0047431A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</w:t>
      </w:r>
      <w:r w:rsidR="00DC6BFE">
        <w:t xml:space="preserve">Demographic Momentum: The tendency of </w:t>
      </w:r>
      <w:r w:rsidR="0047431A">
        <w:t xml:space="preserve">a population to continue growing in the short term despite a reduction in the </w:t>
      </w:r>
      <w:r w:rsidR="00C02702">
        <w:t>total fertility rate below replacement level</w:t>
      </w:r>
    </w:p>
    <w:p w:rsidR="00C02702" w:rsidRDefault="00C02702" w:rsidP="0047431A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Demographic Transition Model: A graphic depiction of the typical changes in population growth and birth/death rates experienced by countries as they industrialize</w:t>
      </w:r>
    </w:p>
    <w:p w:rsidR="009655CE" w:rsidRDefault="009655CE" w:rsidP="0047431A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Demography: The statistical study of patterns and rates of population change</w:t>
      </w:r>
    </w:p>
    <w:p w:rsidR="009655CE" w:rsidRDefault="009655CE" w:rsidP="0047431A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Dependency Ratio: The number </w:t>
      </w:r>
      <w:r w:rsidR="00775ED4">
        <w:t>of young (0-15) and elderly (65+) people present in a population for every 100 people of working age</w:t>
      </w:r>
    </w:p>
    <w:p w:rsidR="00775ED4" w:rsidRDefault="00775ED4" w:rsidP="0047431A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Doubling Time: </w:t>
      </w:r>
      <w:r w:rsidR="00705770">
        <w:t>Time required for a population to become as twice as large as it is</w:t>
      </w:r>
    </w:p>
    <w:p w:rsidR="00705770" w:rsidRDefault="00705770" w:rsidP="0047431A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Emigration: </w:t>
      </w:r>
      <w:r w:rsidR="005742D3">
        <w:t>The permanent movement of a people away from a given location</w:t>
      </w:r>
    </w:p>
    <w:p w:rsidR="00705770" w:rsidRDefault="00705770" w:rsidP="0047431A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Guest Worker: A foreign laborer permitted to work in another country on a temporary basis</w:t>
      </w:r>
    </w:p>
    <w:p w:rsidR="00705770" w:rsidRDefault="00705770" w:rsidP="0047431A">
      <w:pPr>
        <w:pStyle w:val="ListParagraph"/>
        <w:spacing w:after="0" w:line="240" w:lineRule="auto"/>
        <w:ind w:left="1440" w:hanging="360"/>
      </w:pPr>
      <w:r w:rsidRPr="00705770">
        <w:t xml:space="preserve">- Immigration: </w:t>
      </w:r>
      <w:r>
        <w:t>The permanent movement of people to a new location</w:t>
      </w:r>
    </w:p>
    <w:p w:rsidR="00D52BC7" w:rsidRDefault="00D52BC7" w:rsidP="00D52BC7">
      <w:pPr>
        <w:pStyle w:val="ListParagraph"/>
        <w:spacing w:after="0" w:line="240" w:lineRule="auto"/>
        <w:ind w:left="1440" w:hanging="360"/>
      </w:pPr>
      <w:r>
        <w:t>- Infant Mortality Rate: The number of babies that die within the first year of their lives for every 1,000 live births within a given population</w:t>
      </w:r>
    </w:p>
    <w:p w:rsidR="00D52BC7" w:rsidRDefault="00D52BC7" w:rsidP="00D52BC7">
      <w:pPr>
        <w:pStyle w:val="ListParagraph"/>
        <w:spacing w:after="0" w:line="240" w:lineRule="auto"/>
        <w:ind w:left="1440" w:hanging="360"/>
      </w:pPr>
      <w:r>
        <w:t>- Life Expectancy: Average number of years that a person in a given society will live</w:t>
      </w:r>
    </w:p>
    <w:p w:rsidR="00D52BC7" w:rsidRDefault="00D52BC7" w:rsidP="00D52BC7">
      <w:pPr>
        <w:pStyle w:val="ListParagraph"/>
        <w:spacing w:after="0" w:line="240" w:lineRule="auto"/>
        <w:ind w:left="1440" w:hanging="360"/>
      </w:pPr>
      <w:r>
        <w:t>- Natural Increase Rate: Percentage growth of a population in a given year (discounting the impact of migration)</w:t>
      </w:r>
    </w:p>
    <w:p w:rsidR="00F139E1" w:rsidRDefault="00F139E1" w:rsidP="00D52BC7">
      <w:pPr>
        <w:pStyle w:val="ListParagraph"/>
        <w:spacing w:after="0" w:line="240" w:lineRule="auto"/>
        <w:ind w:left="1440" w:hanging="360"/>
      </w:pPr>
      <w:r>
        <w:t>- Neo-Malthusian: Anyone who advocates strong population control measures out of concern that population growth is outstripping the planet’s available resources</w:t>
      </w:r>
    </w:p>
    <w:p w:rsidR="00F139E1" w:rsidRDefault="00F139E1" w:rsidP="00D52BC7">
      <w:pPr>
        <w:pStyle w:val="ListParagraph"/>
        <w:spacing w:after="0" w:line="240" w:lineRule="auto"/>
        <w:ind w:left="1440" w:hanging="360"/>
      </w:pPr>
      <w:r>
        <w:t>- Population Pyramid: A bar graph commonly used by demographers to represent the distribution of people within a given society by age and sex</w:t>
      </w:r>
    </w:p>
    <w:p w:rsidR="00F139E1" w:rsidRPr="00705770" w:rsidRDefault="00F139E1" w:rsidP="00F139E1">
      <w:pPr>
        <w:pStyle w:val="ListParagraph"/>
        <w:spacing w:after="0" w:line="240" w:lineRule="auto"/>
        <w:ind w:left="1440" w:hanging="360"/>
      </w:pPr>
      <w:r>
        <w:t xml:space="preserve">- </w:t>
      </w:r>
      <w:proofErr w:type="spellStart"/>
      <w:r>
        <w:t>Pronatalism</w:t>
      </w:r>
      <w:proofErr w:type="spellEnd"/>
      <w:r>
        <w:t>: Government policy of encouraging a higher birthrate</w:t>
      </w:r>
    </w:p>
    <w:p w:rsidR="009655CE" w:rsidRDefault="009655CE" w:rsidP="009655CE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Total Fertility Rate: </w:t>
      </w:r>
      <w:r w:rsidR="0080777D">
        <w:t>Average number of children to which a typical woman will give birth during her lifetime within a given population</w:t>
      </w:r>
    </w:p>
    <w:p w:rsidR="00EC6E8D" w:rsidRDefault="00EC6E8D" w:rsidP="009655CE">
      <w:pPr>
        <w:pStyle w:val="ListParagraph"/>
        <w:spacing w:after="0" w:line="240" w:lineRule="auto"/>
        <w:ind w:left="1440" w:hanging="360"/>
      </w:pPr>
      <w:r>
        <w:rPr>
          <w:b/>
        </w:rPr>
        <w:t>-</w:t>
      </w:r>
      <w:r>
        <w:t xml:space="preserve"> Zero Population Growth: </w:t>
      </w:r>
      <w:r w:rsidR="00E51DB9">
        <w:t>A condition in which the crude birth rate and crude death rate are roughly equal, resulting in little if any population increase</w:t>
      </w:r>
    </w:p>
    <w:p w:rsidR="008B76A9" w:rsidRPr="00EA4E4A" w:rsidRDefault="008B76A9" w:rsidP="00552ED3">
      <w:pPr>
        <w:spacing w:after="0" w:line="240" w:lineRule="auto"/>
      </w:pPr>
    </w:p>
    <w:p w:rsidR="00E51DB9" w:rsidRPr="00E51DB9" w:rsidRDefault="00E51DB9" w:rsidP="00E51DB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Activity – South Korea’s Demographic Challenge</w:t>
      </w:r>
    </w:p>
    <w:p w:rsidR="00E51DB9" w:rsidRPr="00E51DB9" w:rsidRDefault="00E51DB9" w:rsidP="008B76A9">
      <w:pPr>
        <w:pStyle w:val="ListParagraph"/>
        <w:spacing w:after="0" w:line="240" w:lineRule="auto"/>
        <w:ind w:left="1080" w:hanging="360"/>
      </w:pPr>
      <w:r w:rsidRPr="00E51DB9">
        <w:t>Students</w:t>
      </w:r>
      <w:r w:rsidR="001472F1">
        <w:t xml:space="preserve"> will </w:t>
      </w:r>
      <w:r w:rsidR="008B76A9">
        <w:t xml:space="preserve">develop a 2-5 minute </w:t>
      </w:r>
      <w:proofErr w:type="spellStart"/>
      <w:r w:rsidR="008B76A9">
        <w:t>pronatalist</w:t>
      </w:r>
      <w:proofErr w:type="spellEnd"/>
      <w:r w:rsidR="008B76A9">
        <w:t xml:space="preserve"> public service announcement for South Korea that identifies the reasons for the countries low total fertility rate (1.2), explains the </w:t>
      </w:r>
      <w:r w:rsidR="00552ED3">
        <w:t xml:space="preserve">potential </w:t>
      </w:r>
      <w:r w:rsidR="008B76A9">
        <w:t xml:space="preserve">problems that </w:t>
      </w:r>
      <w:r w:rsidR="00552ED3">
        <w:t>South Korea faces as a result of its</w:t>
      </w:r>
      <w:r w:rsidR="008B76A9">
        <w:t xml:space="preserve"> low fertility </w:t>
      </w:r>
      <w:r w:rsidR="00552ED3">
        <w:t>rate, and proposes policies to address the low fertility rate.</w:t>
      </w:r>
    </w:p>
    <w:p w:rsidR="00D61339" w:rsidRDefault="00D61339" w:rsidP="00552ED3">
      <w:pPr>
        <w:spacing w:after="0" w:line="240" w:lineRule="auto"/>
        <w:rPr>
          <w:b/>
        </w:rPr>
      </w:pPr>
    </w:p>
    <w:p w:rsidR="00552ED3" w:rsidRDefault="00552ED3" w:rsidP="00552ED3">
      <w:pPr>
        <w:spacing w:after="0" w:line="240" w:lineRule="auto"/>
        <w:ind w:left="720"/>
      </w:pPr>
      <w:r w:rsidRPr="00552ED3">
        <w:t>Students</w:t>
      </w:r>
      <w:r>
        <w:t xml:space="preserve"> may use whatever medium they choose for their PSA, including …</w:t>
      </w:r>
    </w:p>
    <w:p w:rsidR="00552ED3" w:rsidRDefault="00552ED3" w:rsidP="00552ED3">
      <w:pPr>
        <w:pStyle w:val="ListParagraph"/>
        <w:numPr>
          <w:ilvl w:val="0"/>
          <w:numId w:val="7"/>
        </w:numPr>
        <w:spacing w:after="0" w:line="240" w:lineRule="auto"/>
      </w:pPr>
      <w:r>
        <w:t>PowerPoint</w:t>
      </w:r>
    </w:p>
    <w:p w:rsidR="00552ED3" w:rsidRDefault="00552ED3" w:rsidP="00552ED3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Windows </w:t>
      </w:r>
      <w:proofErr w:type="spellStart"/>
      <w:r>
        <w:t>MovieMaker</w:t>
      </w:r>
      <w:proofErr w:type="spellEnd"/>
    </w:p>
    <w:p w:rsidR="00552ED3" w:rsidRPr="00552ED3" w:rsidRDefault="00552ED3" w:rsidP="00552ED3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lastRenderedPageBreak/>
        <w:t>Powtoon</w:t>
      </w:r>
      <w:proofErr w:type="spellEnd"/>
      <w:r>
        <w:t xml:space="preserve"> (www.powtoon.com)</w:t>
      </w:r>
    </w:p>
    <w:p w:rsidR="00552ED3" w:rsidRDefault="00552ED3" w:rsidP="00552ED3">
      <w:pPr>
        <w:spacing w:after="0" w:line="240" w:lineRule="auto"/>
        <w:ind w:left="720"/>
        <w:rPr>
          <w:b/>
        </w:rPr>
      </w:pPr>
    </w:p>
    <w:p w:rsidR="00552ED3" w:rsidRDefault="00552ED3" w:rsidP="00552ED3">
      <w:pPr>
        <w:spacing w:after="0"/>
        <w:ind w:left="720"/>
      </w:pPr>
      <w:r>
        <w:t>The PSA will be assessed on how well it …</w:t>
      </w:r>
    </w:p>
    <w:p w:rsidR="00552ED3" w:rsidRPr="0078451D" w:rsidRDefault="00552ED3" w:rsidP="00552ED3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Clearly identifies the problem(s) South Korea is facing </w:t>
      </w:r>
      <w:r w:rsidRPr="0078451D">
        <w:rPr>
          <w:b/>
        </w:rPr>
        <w:t>(20%)</w:t>
      </w:r>
    </w:p>
    <w:p w:rsidR="00552ED3" w:rsidRDefault="00552ED3" w:rsidP="00552ED3">
      <w:pPr>
        <w:pStyle w:val="ListParagraph"/>
        <w:numPr>
          <w:ilvl w:val="0"/>
          <w:numId w:val="6"/>
        </w:numPr>
        <w:spacing w:after="0"/>
      </w:pPr>
      <w:r>
        <w:t xml:space="preserve">Seeks to solve the problem (s) by encouraging changes in the viewers’ behavior/attitudes AND/OR in government policy </w:t>
      </w:r>
      <w:r w:rsidRPr="0078451D">
        <w:rPr>
          <w:b/>
        </w:rPr>
        <w:t>(40%)</w:t>
      </w:r>
    </w:p>
    <w:p w:rsidR="00552ED3" w:rsidRDefault="00552ED3" w:rsidP="00552ED3">
      <w:pPr>
        <w:pStyle w:val="ListParagraph"/>
        <w:numPr>
          <w:ilvl w:val="0"/>
          <w:numId w:val="6"/>
        </w:numPr>
        <w:spacing w:after="0"/>
      </w:pPr>
      <w:r>
        <w:t xml:space="preserve">Includes accurate, relevant statistics </w:t>
      </w:r>
      <w:r w:rsidRPr="0078451D">
        <w:rPr>
          <w:b/>
        </w:rPr>
        <w:t>(10%)</w:t>
      </w:r>
    </w:p>
    <w:p w:rsidR="00552ED3" w:rsidRPr="0078451D" w:rsidRDefault="00552ED3" w:rsidP="00552ED3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Demonstrates a thorough, sophisticated understanding of the topic </w:t>
      </w:r>
      <w:r w:rsidRPr="0078451D">
        <w:rPr>
          <w:b/>
        </w:rPr>
        <w:t>(20%)</w:t>
      </w:r>
    </w:p>
    <w:p w:rsidR="00552ED3" w:rsidRDefault="00552ED3" w:rsidP="00552ED3">
      <w:pPr>
        <w:pStyle w:val="ListParagraph"/>
        <w:numPr>
          <w:ilvl w:val="0"/>
          <w:numId w:val="6"/>
        </w:numPr>
        <w:spacing w:after="0"/>
      </w:pPr>
      <w:r>
        <w:t xml:space="preserve">Utilizes images and sounds in a creative, effective manner </w:t>
      </w:r>
      <w:r w:rsidRPr="0078451D">
        <w:rPr>
          <w:b/>
        </w:rPr>
        <w:t>(10%)</w:t>
      </w:r>
    </w:p>
    <w:p w:rsidR="00D61339" w:rsidRDefault="00D61339" w:rsidP="00552ED3">
      <w:pPr>
        <w:spacing w:after="0" w:line="240" w:lineRule="auto"/>
        <w:rPr>
          <w:b/>
        </w:rPr>
      </w:pPr>
    </w:p>
    <w:p w:rsidR="006454F3" w:rsidRPr="00C06226" w:rsidRDefault="006454F3" w:rsidP="006454F3">
      <w:pPr>
        <w:spacing w:after="0" w:line="240" w:lineRule="auto"/>
        <w:rPr>
          <w:b/>
        </w:rPr>
      </w:pPr>
      <w:r>
        <w:rPr>
          <w:b/>
        </w:rPr>
        <w:t xml:space="preserve">Web </w:t>
      </w:r>
      <w:r w:rsidRPr="00C06226">
        <w:rPr>
          <w:b/>
        </w:rPr>
        <w:t>Sources:</w:t>
      </w:r>
    </w:p>
    <w:p w:rsidR="006454F3" w:rsidRDefault="006454F3" w:rsidP="006454F3">
      <w:pPr>
        <w:spacing w:after="0" w:line="240" w:lineRule="auto"/>
      </w:pPr>
      <w:r>
        <w:t xml:space="preserve">The Population Reference Bureau – World Population Data Sheet </w:t>
      </w:r>
    </w:p>
    <w:p w:rsidR="006454F3" w:rsidRDefault="006454F3" w:rsidP="006454F3">
      <w:pPr>
        <w:spacing w:after="0" w:line="240" w:lineRule="auto"/>
      </w:pPr>
      <w:r>
        <w:tab/>
      </w:r>
      <w:hyperlink r:id="rId6" w:history="1">
        <w:r w:rsidRPr="00EE57FE">
          <w:rPr>
            <w:rStyle w:val="Hyperlink"/>
          </w:rPr>
          <w:t>http://www.prb.org/Publications/Datasheets/2015/2015-world-population-data-sheet.aspx</w:t>
        </w:r>
      </w:hyperlink>
    </w:p>
    <w:p w:rsidR="006454F3" w:rsidRDefault="006454F3" w:rsidP="006454F3">
      <w:pPr>
        <w:spacing w:after="0" w:line="240" w:lineRule="auto"/>
      </w:pPr>
      <w:r>
        <w:t>The Population Reference Bureau – “Did South Korea’s Population Policy Work Too Well?”</w:t>
      </w:r>
    </w:p>
    <w:p w:rsidR="006454F3" w:rsidRDefault="006454F3" w:rsidP="006454F3">
      <w:pPr>
        <w:spacing w:after="0" w:line="240" w:lineRule="auto"/>
      </w:pPr>
      <w:r>
        <w:tab/>
      </w:r>
      <w:hyperlink r:id="rId7" w:history="1">
        <w:r w:rsidRPr="00674522">
          <w:rPr>
            <w:rStyle w:val="Hyperlink"/>
          </w:rPr>
          <w:t>http://www.prb.org/Publications/Articles/2010/koreafertility.aspx</w:t>
        </w:r>
      </w:hyperlink>
    </w:p>
    <w:p w:rsidR="006454F3" w:rsidRDefault="006454F3" w:rsidP="006454F3">
      <w:pPr>
        <w:spacing w:after="0" w:line="240" w:lineRule="auto"/>
      </w:pPr>
      <w:r>
        <w:t>BBC News – “South Koreans Told to Go Home and Make Babies”</w:t>
      </w:r>
    </w:p>
    <w:p w:rsidR="006454F3" w:rsidRDefault="006454F3" w:rsidP="006454F3">
      <w:pPr>
        <w:spacing w:after="0" w:line="240" w:lineRule="auto"/>
      </w:pPr>
      <w:r>
        <w:tab/>
      </w:r>
      <w:hyperlink r:id="rId8" w:history="1">
        <w:r w:rsidRPr="00076700">
          <w:rPr>
            <w:rStyle w:val="Hyperlink"/>
          </w:rPr>
          <w:t>http://news.bbc.co.uk/2/hi/asia-pacific/8469532.stm</w:t>
        </w:r>
      </w:hyperlink>
    </w:p>
    <w:p w:rsidR="006454F3" w:rsidRDefault="006454F3" w:rsidP="006454F3">
      <w:pPr>
        <w:spacing w:after="0" w:line="240" w:lineRule="auto"/>
      </w:pPr>
      <w:r>
        <w:t>The Economist – “Breaking the Baby Strike”</w:t>
      </w:r>
    </w:p>
    <w:p w:rsidR="006454F3" w:rsidRDefault="007312D1" w:rsidP="006454F3">
      <w:pPr>
        <w:spacing w:after="0" w:line="240" w:lineRule="auto"/>
        <w:ind w:left="720"/>
      </w:pPr>
      <w:hyperlink r:id="rId9" w:history="1">
        <w:r w:rsidR="006454F3" w:rsidRPr="00674522">
          <w:rPr>
            <w:rStyle w:val="Hyperlink"/>
          </w:rPr>
          <w:t>http://www.economist.com/news/international/21659763-people-rich-countries-can-be-coaxed-having-more-children-lazy-husbands-and</w:t>
        </w:r>
      </w:hyperlink>
    </w:p>
    <w:p w:rsidR="006454F3" w:rsidRDefault="006454F3" w:rsidP="006454F3">
      <w:pPr>
        <w:spacing w:after="0" w:line="240" w:lineRule="auto"/>
      </w:pPr>
      <w:r>
        <w:t>The Economist – “A Pram Too Far”</w:t>
      </w:r>
    </w:p>
    <w:p w:rsidR="006454F3" w:rsidRDefault="007312D1" w:rsidP="006454F3">
      <w:pPr>
        <w:spacing w:after="0" w:line="240" w:lineRule="auto"/>
        <w:ind w:left="720"/>
      </w:pPr>
      <w:hyperlink r:id="rId10" w:history="1">
        <w:r w:rsidR="006454F3" w:rsidRPr="00674522">
          <w:rPr>
            <w:rStyle w:val="Hyperlink"/>
          </w:rPr>
          <w:t>http://www.economist.com/news/international/21659763-people-rich-countries-can-be-coaxed-having-more-children-lazy-husbands-and</w:t>
        </w:r>
      </w:hyperlink>
    </w:p>
    <w:p w:rsidR="006454F3" w:rsidRDefault="006454F3" w:rsidP="006454F3">
      <w:pPr>
        <w:spacing w:after="0" w:line="240" w:lineRule="auto"/>
      </w:pPr>
      <w:r>
        <w:t xml:space="preserve">Korea </w:t>
      </w:r>
      <w:proofErr w:type="spellStart"/>
      <w:r>
        <w:t>Joongang</w:t>
      </w:r>
      <w:proofErr w:type="spellEnd"/>
      <w:r>
        <w:t xml:space="preserve"> Daily – “New Solution </w:t>
      </w:r>
      <w:proofErr w:type="gramStart"/>
      <w:r>
        <w:t>For</w:t>
      </w:r>
      <w:proofErr w:type="gramEnd"/>
      <w:r>
        <w:t xml:space="preserve"> Low Birthrate”</w:t>
      </w:r>
    </w:p>
    <w:p w:rsidR="006454F3" w:rsidRDefault="006454F3" w:rsidP="006454F3">
      <w:pPr>
        <w:spacing w:after="0" w:line="240" w:lineRule="auto"/>
      </w:pPr>
      <w:r>
        <w:tab/>
      </w:r>
      <w:hyperlink r:id="rId11" w:history="1">
        <w:r w:rsidRPr="00674522">
          <w:rPr>
            <w:rStyle w:val="Hyperlink"/>
          </w:rPr>
          <w:t>http://koreajoongangdaily.joins.com/news/article/Article.aspx?aid=2949905</w:t>
        </w:r>
      </w:hyperlink>
    </w:p>
    <w:p w:rsidR="006454F3" w:rsidRDefault="006454F3" w:rsidP="006454F3">
      <w:pPr>
        <w:spacing w:after="0" w:line="240" w:lineRule="auto"/>
      </w:pPr>
      <w:r>
        <w:t>The Brookings Institution – “Korea Should Face Its Demographic Crisis Head On”</w:t>
      </w:r>
    </w:p>
    <w:p w:rsidR="006454F3" w:rsidRDefault="007312D1" w:rsidP="006454F3">
      <w:pPr>
        <w:spacing w:after="0" w:line="240" w:lineRule="auto"/>
        <w:ind w:left="720"/>
      </w:pPr>
      <w:hyperlink r:id="rId12" w:history="1">
        <w:r w:rsidR="006454F3" w:rsidRPr="00674522">
          <w:rPr>
            <w:rStyle w:val="Hyperlink"/>
          </w:rPr>
          <w:t>http://www.brookings.edu/blogs/up-front/posts/2015/06/18-korea-faces-demographic-crisis-moon</w:t>
        </w:r>
      </w:hyperlink>
    </w:p>
    <w:p w:rsidR="006454F3" w:rsidRDefault="006454F3" w:rsidP="006454F3">
      <w:pPr>
        <w:spacing w:after="0" w:line="240" w:lineRule="auto"/>
      </w:pPr>
      <w:r>
        <w:t xml:space="preserve">The Diplomat – “Seoul’s </w:t>
      </w:r>
      <w:proofErr w:type="gramStart"/>
      <w:r>
        <w:t>Losing</w:t>
      </w:r>
      <w:proofErr w:type="gramEnd"/>
      <w:r>
        <w:t xml:space="preserve"> Birthrate Battle”</w:t>
      </w:r>
    </w:p>
    <w:p w:rsidR="006454F3" w:rsidRDefault="006454F3" w:rsidP="006454F3">
      <w:pPr>
        <w:spacing w:after="0" w:line="240" w:lineRule="auto"/>
      </w:pPr>
      <w:r>
        <w:tab/>
      </w:r>
      <w:hyperlink r:id="rId13" w:history="1">
        <w:r w:rsidRPr="00674522">
          <w:rPr>
            <w:rStyle w:val="Hyperlink"/>
          </w:rPr>
          <w:t>http://thediplomat.com/2014/11/seouls-losing-birth-rate-battle/</w:t>
        </w:r>
      </w:hyperlink>
    </w:p>
    <w:p w:rsidR="006454F3" w:rsidRDefault="006454F3" w:rsidP="006454F3">
      <w:pPr>
        <w:spacing w:after="0" w:line="240" w:lineRule="auto"/>
      </w:pPr>
      <w:r>
        <w:t>The Globe and Mail – “A Bleak Future and Population Crisis for South Korea”</w:t>
      </w:r>
    </w:p>
    <w:p w:rsidR="006454F3" w:rsidRDefault="007312D1" w:rsidP="006454F3">
      <w:pPr>
        <w:spacing w:after="0" w:line="240" w:lineRule="auto"/>
        <w:ind w:left="720"/>
      </w:pPr>
      <w:hyperlink r:id="rId14" w:history="1">
        <w:r w:rsidR="006454F3" w:rsidRPr="00674522">
          <w:rPr>
            <w:rStyle w:val="Hyperlink"/>
          </w:rPr>
          <w:t>http://www.theglobeandmail.com/news/world/a-bleak-future-and-population-crisis-for-south-korea/article21249599/</w:t>
        </w:r>
      </w:hyperlink>
    </w:p>
    <w:p w:rsidR="006454F3" w:rsidRDefault="006454F3" w:rsidP="006454F3">
      <w:pPr>
        <w:spacing w:after="0" w:line="240" w:lineRule="auto"/>
      </w:pPr>
      <w:r>
        <w:t>Al Jazeera – “Are South Koreans at Risk of ‘Extinction’?”</w:t>
      </w:r>
    </w:p>
    <w:p w:rsidR="006454F3" w:rsidRDefault="007312D1" w:rsidP="006454F3">
      <w:pPr>
        <w:spacing w:after="0" w:line="240" w:lineRule="auto"/>
        <w:ind w:left="720"/>
      </w:pPr>
      <w:hyperlink r:id="rId15" w:history="1">
        <w:r w:rsidR="006454F3" w:rsidRPr="00674522">
          <w:rPr>
            <w:rStyle w:val="Hyperlink"/>
          </w:rPr>
          <w:t>http://www.aljazeera.com/indepth/opinion/2014/09/are-south-koreans-at-risk-extin-201491013445124904.html</w:t>
        </w:r>
      </w:hyperlink>
    </w:p>
    <w:p w:rsidR="006454F3" w:rsidRDefault="006454F3" w:rsidP="006454F3">
      <w:pPr>
        <w:spacing w:after="0" w:line="240" w:lineRule="auto"/>
      </w:pPr>
      <w:r>
        <w:t>CNBC – “Aging to Challenge South Korea’s Economic Transformation”</w:t>
      </w:r>
    </w:p>
    <w:p w:rsidR="006454F3" w:rsidRDefault="007312D1" w:rsidP="006454F3">
      <w:pPr>
        <w:spacing w:after="0" w:line="240" w:lineRule="auto"/>
        <w:ind w:left="720"/>
      </w:pPr>
      <w:hyperlink r:id="rId16" w:history="1">
        <w:r w:rsidR="006454F3" w:rsidRPr="00674522">
          <w:rPr>
            <w:rStyle w:val="Hyperlink"/>
          </w:rPr>
          <w:t>http://www.cnbc.com/2013/10/29/aging-to-challenge-south-koreas-economic-transformation.html</w:t>
        </w:r>
      </w:hyperlink>
    </w:p>
    <w:p w:rsidR="006454F3" w:rsidRDefault="006454F3" w:rsidP="006454F3">
      <w:pPr>
        <w:spacing w:after="0" w:line="240" w:lineRule="auto"/>
      </w:pPr>
      <w:r>
        <w:t>The Nation – “The Economics of South Korea’s Declining Birth Rate”</w:t>
      </w:r>
    </w:p>
    <w:p w:rsidR="006454F3" w:rsidRDefault="007312D1" w:rsidP="006454F3">
      <w:pPr>
        <w:spacing w:after="0" w:line="240" w:lineRule="auto"/>
        <w:ind w:left="720"/>
      </w:pPr>
      <w:hyperlink r:id="rId17" w:history="1">
        <w:r w:rsidR="006454F3" w:rsidRPr="00E46E3B">
          <w:rPr>
            <w:rStyle w:val="Hyperlink"/>
          </w:rPr>
          <w:t>http://www.nationmultimedia.com/opinion/The-economics-of-South-Koreas-declining-birth-rate-30260719.html</w:t>
        </w:r>
      </w:hyperlink>
    </w:p>
    <w:p w:rsidR="006454F3" w:rsidRDefault="006454F3" w:rsidP="006454F3">
      <w:pPr>
        <w:spacing w:after="0" w:line="240" w:lineRule="auto"/>
      </w:pPr>
      <w:r>
        <w:t>The Wall Street Journal – “South Korea Birthrate Hits Lowest on Record”</w:t>
      </w:r>
    </w:p>
    <w:p w:rsidR="006454F3" w:rsidRDefault="006454F3" w:rsidP="006454F3">
      <w:pPr>
        <w:spacing w:after="0" w:line="240" w:lineRule="auto"/>
      </w:pPr>
      <w:r>
        <w:tab/>
      </w:r>
      <w:hyperlink r:id="rId18" w:history="1">
        <w:r w:rsidRPr="00E46E3B">
          <w:rPr>
            <w:rStyle w:val="Hyperlink"/>
          </w:rPr>
          <w:t>http://blogs.wsj.com/korearealtime/2014/08/26/south-korea-birthrate-hits-lowest-on-record/</w:t>
        </w:r>
      </w:hyperlink>
    </w:p>
    <w:p w:rsidR="006454F3" w:rsidRDefault="006454F3" w:rsidP="006454F3">
      <w:pPr>
        <w:spacing w:after="0" w:line="240" w:lineRule="auto"/>
      </w:pPr>
      <w:r>
        <w:t>The Washington Post – “Why South Korea Predicts Its End Will Come in 2750”</w:t>
      </w:r>
    </w:p>
    <w:p w:rsidR="006454F3" w:rsidRPr="007312D1" w:rsidRDefault="007312D1" w:rsidP="006454F3">
      <w:pPr>
        <w:spacing w:after="0" w:line="240" w:lineRule="auto"/>
        <w:ind w:left="720"/>
        <w:rPr>
          <w:u w:val="single"/>
        </w:rPr>
      </w:pPr>
      <w:hyperlink r:id="rId19" w:history="1">
        <w:r w:rsidR="006454F3" w:rsidRPr="007312D1">
          <w:rPr>
            <w:rStyle w:val="Hyperlink"/>
          </w:rPr>
          <w:t>https://www.washingtonpost.com/news/worldviews/wp/2014/08/30/why-south-korea-predicts-its-end-will-come-in-2750/</w:t>
        </w:r>
      </w:hyperlink>
      <w:bookmarkStart w:id="0" w:name="_GoBack"/>
      <w:bookmarkEnd w:id="0"/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lastRenderedPageBreak/>
        <w:t xml:space="preserve">The Independent – “South Koreans </w:t>
      </w:r>
      <w:proofErr w:type="gramStart"/>
      <w:r w:rsidRPr="007312D1">
        <w:rPr>
          <w:u w:val="single"/>
        </w:rPr>
        <w:t>To</w:t>
      </w:r>
      <w:proofErr w:type="gramEnd"/>
      <w:r w:rsidRPr="007312D1">
        <w:rPr>
          <w:u w:val="single"/>
        </w:rPr>
        <w:t xml:space="preserve"> Become Extinct By 2750 Due To Dangerously Low Birthrate”</w:t>
      </w:r>
    </w:p>
    <w:p w:rsidR="006454F3" w:rsidRPr="007312D1" w:rsidRDefault="007312D1" w:rsidP="006454F3">
      <w:pPr>
        <w:spacing w:after="0" w:line="240" w:lineRule="auto"/>
        <w:ind w:left="720"/>
        <w:rPr>
          <w:u w:val="single"/>
        </w:rPr>
      </w:pPr>
      <w:hyperlink r:id="rId20" w:history="1">
        <w:r w:rsidR="006454F3" w:rsidRPr="007312D1">
          <w:rPr>
            <w:rStyle w:val="Hyperlink"/>
          </w:rPr>
          <w:t>http://www.independent.co.uk/news/world/asia/south-koreans-to-become-extinct-by-2750-due-to-dangerously-low-birth-rate-9691258.html</w:t>
        </w:r>
      </w:hyperlink>
    </w:p>
    <w:p w:rsidR="006454F3" w:rsidRPr="007312D1" w:rsidRDefault="006454F3" w:rsidP="006454F3">
      <w:pPr>
        <w:spacing w:after="0" w:line="240" w:lineRule="auto"/>
        <w:rPr>
          <w:u w:val="single"/>
        </w:rPr>
      </w:pPr>
    </w:p>
    <w:p w:rsidR="006454F3" w:rsidRPr="007312D1" w:rsidRDefault="006454F3" w:rsidP="006454F3">
      <w:pPr>
        <w:spacing w:after="0" w:line="240" w:lineRule="auto"/>
        <w:rPr>
          <w:u w:val="single"/>
        </w:rPr>
      </w:pPr>
    </w:p>
    <w:p w:rsidR="006454F3" w:rsidRPr="007312D1" w:rsidRDefault="006454F3" w:rsidP="006454F3">
      <w:pPr>
        <w:spacing w:after="0" w:line="240" w:lineRule="auto"/>
        <w:rPr>
          <w:b/>
          <w:u w:val="single"/>
        </w:rPr>
      </w:pPr>
      <w:r w:rsidRPr="007312D1">
        <w:rPr>
          <w:b/>
          <w:u w:val="single"/>
        </w:rPr>
        <w:t>YouTube Sources:</w:t>
      </w:r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 xml:space="preserve">“Low Birthrate Shrinks South Korea’s Youth Population” </w:t>
      </w:r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ab/>
      </w:r>
      <w:hyperlink r:id="rId21" w:history="1">
        <w:r w:rsidRPr="007312D1">
          <w:rPr>
            <w:rStyle w:val="Hyperlink"/>
          </w:rPr>
          <w:t>https://www.youtube.com/watch?v=tXGfNjVC2RU</w:t>
        </w:r>
      </w:hyperlink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>“Nation’s Decreasing Birth Rate Leads to Lowest No. of Children”</w:t>
      </w:r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ab/>
      </w:r>
      <w:hyperlink r:id="rId22" w:history="1">
        <w:r w:rsidRPr="007312D1">
          <w:rPr>
            <w:rStyle w:val="Hyperlink"/>
          </w:rPr>
          <w:t>https://www.youtube.com/watch?v=b8pPtc3GiJQ</w:t>
        </w:r>
      </w:hyperlink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>“Rise of Singletons Cause of Concern in South Korea”</w:t>
      </w:r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ab/>
      </w:r>
      <w:hyperlink r:id="rId23" w:history="1">
        <w:r w:rsidRPr="007312D1">
          <w:rPr>
            <w:rStyle w:val="Hyperlink"/>
          </w:rPr>
          <w:t>https://www.youtube.com/watch?v=qaWMX8JIw_4</w:t>
        </w:r>
      </w:hyperlink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>“Aging Trend and Low Birth Rate in South Korea”</w:t>
      </w:r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ab/>
      </w:r>
      <w:hyperlink r:id="rId24" w:history="1">
        <w:r w:rsidRPr="007312D1">
          <w:rPr>
            <w:rStyle w:val="Hyperlink"/>
          </w:rPr>
          <w:t>https://www.youtube.com/watch?v=6WKBJAFmqjc</w:t>
        </w:r>
      </w:hyperlink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 xml:space="preserve">“Korea’s Fertility Rate </w:t>
      </w:r>
      <w:proofErr w:type="gramStart"/>
      <w:r w:rsidRPr="007312D1">
        <w:rPr>
          <w:u w:val="single"/>
        </w:rPr>
        <w:t>Among</w:t>
      </w:r>
      <w:proofErr w:type="gramEnd"/>
      <w:r w:rsidRPr="007312D1">
        <w:rPr>
          <w:u w:val="single"/>
        </w:rPr>
        <w:t xml:space="preserve"> the Lowest in the OECD”</w:t>
      </w:r>
    </w:p>
    <w:p w:rsidR="006454F3" w:rsidRPr="007312D1" w:rsidRDefault="006454F3" w:rsidP="006454F3">
      <w:pPr>
        <w:spacing w:after="0" w:line="240" w:lineRule="auto"/>
        <w:rPr>
          <w:u w:val="single"/>
        </w:rPr>
      </w:pPr>
      <w:r w:rsidRPr="007312D1">
        <w:rPr>
          <w:u w:val="single"/>
        </w:rPr>
        <w:tab/>
        <w:t xml:space="preserve"> </w:t>
      </w:r>
      <w:hyperlink r:id="rId25" w:history="1">
        <w:r w:rsidRPr="007312D1">
          <w:rPr>
            <w:rStyle w:val="Hyperlink"/>
          </w:rPr>
          <w:t>https://www.youtube.com/watch?v=iUGk_6BZ7g0</w:t>
        </w:r>
      </w:hyperlink>
    </w:p>
    <w:p w:rsidR="00C06226" w:rsidRDefault="00C06226" w:rsidP="00C06226">
      <w:pPr>
        <w:spacing w:after="0" w:line="240" w:lineRule="auto"/>
      </w:pPr>
    </w:p>
    <w:p w:rsidR="00C06226" w:rsidRDefault="00C06226" w:rsidP="00C06226">
      <w:pPr>
        <w:spacing w:after="0" w:line="240" w:lineRule="auto"/>
        <w:rPr>
          <w:b/>
        </w:rPr>
      </w:pPr>
      <w:r w:rsidRPr="00C06226">
        <w:rPr>
          <w:b/>
        </w:rPr>
        <w:t>Modifications</w:t>
      </w:r>
      <w:r w:rsidR="00552ED3">
        <w:rPr>
          <w:b/>
        </w:rPr>
        <w:t xml:space="preserve"> &amp; Extensions</w:t>
      </w:r>
      <w:r w:rsidRPr="00C06226">
        <w:rPr>
          <w:b/>
        </w:rPr>
        <w:t>:</w:t>
      </w:r>
    </w:p>
    <w:p w:rsidR="00FD1433" w:rsidRDefault="00FD1433" w:rsidP="00FD1433">
      <w:pPr>
        <w:pStyle w:val="ListParagraph"/>
        <w:numPr>
          <w:ilvl w:val="0"/>
          <w:numId w:val="3"/>
        </w:numPr>
        <w:spacing w:after="0" w:line="240" w:lineRule="auto"/>
      </w:pPr>
      <w:r>
        <w:t>Lesson may be adjusted to focus on any developed country or region</w:t>
      </w:r>
    </w:p>
    <w:p w:rsidR="006454F3" w:rsidRPr="00FD1433" w:rsidRDefault="006454F3" w:rsidP="00FD1433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Lesson may be expanded to include other </w:t>
      </w:r>
      <w:r w:rsidR="00E81FC1">
        <w:t xml:space="preserve">global </w:t>
      </w:r>
      <w:r>
        <w:t xml:space="preserve">demographic concerns (e.g. </w:t>
      </w:r>
      <w:r w:rsidR="00E81FC1">
        <w:t>refugees, sex-ratio imbalance, child marriage, resource depletion, disease control)</w:t>
      </w:r>
    </w:p>
    <w:p w:rsidR="00A15A69" w:rsidRDefault="00A15A69" w:rsidP="00C06226">
      <w:pPr>
        <w:spacing w:after="0" w:line="240" w:lineRule="auto"/>
        <w:rPr>
          <w:b/>
        </w:rPr>
      </w:pPr>
    </w:p>
    <w:p w:rsidR="007420DB" w:rsidRDefault="007420DB" w:rsidP="00C22AB8">
      <w:pPr>
        <w:spacing w:after="0" w:line="240" w:lineRule="auto"/>
      </w:pPr>
    </w:p>
    <w:p w:rsidR="00C22AB8" w:rsidRDefault="00C22AB8" w:rsidP="00C22AB8">
      <w:pPr>
        <w:spacing w:after="0" w:line="240" w:lineRule="auto"/>
      </w:pPr>
    </w:p>
    <w:p w:rsidR="00C22AB8" w:rsidRDefault="00C22AB8" w:rsidP="00C22AB8">
      <w:pPr>
        <w:spacing w:after="0" w:line="240" w:lineRule="auto"/>
      </w:pPr>
    </w:p>
    <w:p w:rsidR="00C22AB8" w:rsidRDefault="00C22AB8" w:rsidP="00C06226">
      <w:pPr>
        <w:spacing w:after="0" w:line="240" w:lineRule="auto"/>
      </w:pPr>
    </w:p>
    <w:p w:rsidR="005B33A6" w:rsidRDefault="005B33A6" w:rsidP="00C06226">
      <w:pPr>
        <w:spacing w:after="0" w:line="240" w:lineRule="auto"/>
      </w:pPr>
    </w:p>
    <w:p w:rsidR="00C06226" w:rsidRDefault="00C06226" w:rsidP="00C06226">
      <w:pPr>
        <w:spacing w:after="0" w:line="240" w:lineRule="auto"/>
      </w:pPr>
    </w:p>
    <w:sectPr w:rsidR="00C06226" w:rsidSect="00E31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8B2"/>
    <w:multiLevelType w:val="hybridMultilevel"/>
    <w:tmpl w:val="714E5834"/>
    <w:lvl w:ilvl="0" w:tplc="EC3EB4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D72026"/>
    <w:multiLevelType w:val="hybridMultilevel"/>
    <w:tmpl w:val="FA88EABA"/>
    <w:lvl w:ilvl="0" w:tplc="7B84F8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36EB6"/>
    <w:multiLevelType w:val="hybridMultilevel"/>
    <w:tmpl w:val="1114A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D57C1"/>
    <w:multiLevelType w:val="hybridMultilevel"/>
    <w:tmpl w:val="77800C06"/>
    <w:lvl w:ilvl="0" w:tplc="79EAA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4DB5"/>
    <w:multiLevelType w:val="hybridMultilevel"/>
    <w:tmpl w:val="210E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52717"/>
    <w:multiLevelType w:val="hybridMultilevel"/>
    <w:tmpl w:val="9BF6B05E"/>
    <w:lvl w:ilvl="0" w:tplc="343EC00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BC46222"/>
    <w:multiLevelType w:val="hybridMultilevel"/>
    <w:tmpl w:val="7E563058"/>
    <w:lvl w:ilvl="0" w:tplc="921CC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6226"/>
    <w:rsid w:val="00006989"/>
    <w:rsid w:val="000662F2"/>
    <w:rsid w:val="0006781E"/>
    <w:rsid w:val="000A2B9C"/>
    <w:rsid w:val="001239C8"/>
    <w:rsid w:val="00124A2C"/>
    <w:rsid w:val="001472F1"/>
    <w:rsid w:val="00194820"/>
    <w:rsid w:val="004136A8"/>
    <w:rsid w:val="0047431A"/>
    <w:rsid w:val="004B212D"/>
    <w:rsid w:val="004E6897"/>
    <w:rsid w:val="005014FE"/>
    <w:rsid w:val="0050157B"/>
    <w:rsid w:val="00552ED3"/>
    <w:rsid w:val="005742D3"/>
    <w:rsid w:val="005B33A6"/>
    <w:rsid w:val="005C189A"/>
    <w:rsid w:val="005E530F"/>
    <w:rsid w:val="00615726"/>
    <w:rsid w:val="006454F3"/>
    <w:rsid w:val="00652168"/>
    <w:rsid w:val="00663073"/>
    <w:rsid w:val="006A3A9E"/>
    <w:rsid w:val="00705770"/>
    <w:rsid w:val="00711FE4"/>
    <w:rsid w:val="007312D1"/>
    <w:rsid w:val="007420DB"/>
    <w:rsid w:val="00775ED4"/>
    <w:rsid w:val="007C06A6"/>
    <w:rsid w:val="0080777D"/>
    <w:rsid w:val="008652C0"/>
    <w:rsid w:val="008B76A9"/>
    <w:rsid w:val="0091644B"/>
    <w:rsid w:val="009309E8"/>
    <w:rsid w:val="009655CE"/>
    <w:rsid w:val="00A12A80"/>
    <w:rsid w:val="00A15A69"/>
    <w:rsid w:val="00BF49EB"/>
    <w:rsid w:val="00C02702"/>
    <w:rsid w:val="00C06226"/>
    <w:rsid w:val="00C22AB8"/>
    <w:rsid w:val="00CC2E35"/>
    <w:rsid w:val="00CD7D96"/>
    <w:rsid w:val="00D52BC7"/>
    <w:rsid w:val="00D53351"/>
    <w:rsid w:val="00D61339"/>
    <w:rsid w:val="00DC6BFE"/>
    <w:rsid w:val="00E31933"/>
    <w:rsid w:val="00E51DB9"/>
    <w:rsid w:val="00E81FC1"/>
    <w:rsid w:val="00EA4E4A"/>
    <w:rsid w:val="00EC0053"/>
    <w:rsid w:val="00EC6E8D"/>
    <w:rsid w:val="00F139E1"/>
    <w:rsid w:val="00FD1433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3"/>
  </w:style>
  <w:style w:type="paragraph" w:styleId="Heading2">
    <w:name w:val="heading 2"/>
    <w:basedOn w:val="Normal"/>
    <w:link w:val="Heading2Char"/>
    <w:uiPriority w:val="9"/>
    <w:qFormat/>
    <w:rsid w:val="00413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2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36A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OLNumber">
    <w:name w:val="SOL Number"/>
    <w:basedOn w:val="Normal"/>
    <w:next w:val="Normal"/>
    <w:rsid w:val="004136A8"/>
    <w:pPr>
      <w:keepLines/>
      <w:spacing w:before="100" w:after="0" w:line="240" w:lineRule="auto"/>
      <w:ind w:left="907" w:hanging="907"/>
    </w:pPr>
    <w:rPr>
      <w:rFonts w:ascii="Times New Roman" w:eastAsia="Times" w:hAnsi="Times New Roman" w:cs="Times New Roman"/>
    </w:rPr>
  </w:style>
  <w:style w:type="paragraph" w:customStyle="1" w:styleId="SOLBullet">
    <w:name w:val="SOL Bullet"/>
    <w:basedOn w:val="Normal"/>
    <w:next w:val="Normal"/>
    <w:rsid w:val="004136A8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CC2E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420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bbc.co.uk/2/hi/asia-pacific/8469532.stm" TargetMode="External"/><Relationship Id="rId13" Type="http://schemas.openxmlformats.org/officeDocument/2006/relationships/hyperlink" Target="http://thediplomat.com/2014/11/seouls-losing-birth-rate-battle/" TargetMode="External"/><Relationship Id="rId18" Type="http://schemas.openxmlformats.org/officeDocument/2006/relationships/hyperlink" Target="http://blogs.wsj.com/korearealtime/2014/08/26/south-korea-birthrate-hits-lowest-on-record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tXGfNjVC2RU" TargetMode="External"/><Relationship Id="rId7" Type="http://schemas.openxmlformats.org/officeDocument/2006/relationships/hyperlink" Target="http://www.prb.org/Publications/Articles/2010/koreafertility.aspx" TargetMode="External"/><Relationship Id="rId12" Type="http://schemas.openxmlformats.org/officeDocument/2006/relationships/hyperlink" Target="http://www.brookings.edu/blogs/up-front/posts/2015/06/18-korea-faces-demographic-crisis-moon" TargetMode="External"/><Relationship Id="rId17" Type="http://schemas.openxmlformats.org/officeDocument/2006/relationships/hyperlink" Target="http://www.nationmultimedia.com/opinion/The-economics-of-South-Koreas-declining-birth-rate-30260719.html" TargetMode="External"/><Relationship Id="rId25" Type="http://schemas.openxmlformats.org/officeDocument/2006/relationships/hyperlink" Target="https://www.youtube.com/watch?v=iUGk_6BZ7g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nbc.com/2013/10/29/aging-to-challenge-south-koreas-economic-transformation.html" TargetMode="External"/><Relationship Id="rId20" Type="http://schemas.openxmlformats.org/officeDocument/2006/relationships/hyperlink" Target="http://www.independent.co.uk/news/world/asia/south-koreans-to-become-extinct-by-2750-due-to-dangerously-low-birth-rate-969125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b.org/Publications/Datasheets/2015/2015-world-population-data-sheet.aspx" TargetMode="External"/><Relationship Id="rId11" Type="http://schemas.openxmlformats.org/officeDocument/2006/relationships/hyperlink" Target="http://koreajoongangdaily.joins.com/news/article/Article.aspx?aid=2949905" TargetMode="External"/><Relationship Id="rId24" Type="http://schemas.openxmlformats.org/officeDocument/2006/relationships/hyperlink" Target="https://www.youtube.com/watch?v=6WKBJAFmqj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jazeera.com/indepth/opinion/2014/09/are-south-koreans-at-risk-extin-201491013445124904.html" TargetMode="External"/><Relationship Id="rId23" Type="http://schemas.openxmlformats.org/officeDocument/2006/relationships/hyperlink" Target="https://www.youtube.com/watch?v=qaWMX8JIw_4" TargetMode="External"/><Relationship Id="rId10" Type="http://schemas.openxmlformats.org/officeDocument/2006/relationships/hyperlink" Target="http://www.economist.com/news/international/21659763-people-rich-countries-can-be-coaxed-having-more-children-lazy-husbands-and" TargetMode="External"/><Relationship Id="rId19" Type="http://schemas.openxmlformats.org/officeDocument/2006/relationships/hyperlink" Target="https://www.washingtonpost.com/news/worldviews/wp/2014/08/30/why-south-korea-predicts-its-end-will-come-in-27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ist.com/news/international/21659763-people-rich-countries-can-be-coaxed-having-more-children-lazy-husbands-and" TargetMode="External"/><Relationship Id="rId14" Type="http://schemas.openxmlformats.org/officeDocument/2006/relationships/hyperlink" Target="http://www.theglobeandmail.com/news/world/a-bleak-future-and-population-crisis-for-south-korea/article21249599/" TargetMode="External"/><Relationship Id="rId22" Type="http://schemas.openxmlformats.org/officeDocument/2006/relationships/hyperlink" Target="https://www.youtube.com/watch?v=b8pPtc3GiJ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1850</Words>
  <Characters>9141</Characters>
  <Application>Microsoft Office Word</Application>
  <DocSecurity>0</DocSecurity>
  <Lines>228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lletellier</dc:creator>
  <cp:lastModifiedBy>Intern1</cp:lastModifiedBy>
  <cp:revision>2</cp:revision>
  <dcterms:created xsi:type="dcterms:W3CDTF">2017-03-08T19:08:00Z</dcterms:created>
  <dcterms:modified xsi:type="dcterms:W3CDTF">2017-03-08T19:08:00Z</dcterms:modified>
</cp:coreProperties>
</file>